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宋体" w:eastAsia="仿宋_GB2312"/>
          <w:sz w:val="24"/>
        </w:rPr>
      </w:pPr>
      <w:r>
        <w:rPr>
          <w:rFonts w:hint="eastAsia" w:ascii="黑体" w:hAnsi="黑体" w:eastAsia="黑体"/>
          <w:sz w:val="28"/>
          <w:szCs w:val="28"/>
        </w:rPr>
        <w:t>【中共西双版纳州委党校2020讲课提纲】</w:t>
      </w:r>
    </w:p>
    <w:p>
      <w:pPr>
        <w:spacing w:line="600" w:lineRule="exact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</w:t>
      </w:r>
    </w:p>
    <w:p>
      <w:pPr>
        <w:spacing w:line="600" w:lineRule="exact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习近平生态文明思想</w:t>
      </w:r>
    </w:p>
    <w:p>
      <w:pPr>
        <w:spacing w:line="600" w:lineRule="exact"/>
        <w:jc w:val="center"/>
        <w:rPr>
          <w:rFonts w:hint="eastAsia" w:ascii="楷体_GB2312" w:hAnsi="楷体" w:eastAsia="楷体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宋体"/>
          <w:color w:val="000000"/>
          <w:kern w:val="0"/>
          <w:sz w:val="32"/>
          <w:szCs w:val="32"/>
        </w:rPr>
        <w:t xml:space="preserve">中共西双版纳州委党校   </w:t>
      </w:r>
      <w:r>
        <w:rPr>
          <w:rFonts w:hint="eastAsia" w:ascii="楷体_GB2312" w:hAnsi="楷体" w:eastAsia="楷体_GB2312" w:cs="宋体"/>
          <w:color w:val="000000"/>
          <w:kern w:val="0"/>
          <w:sz w:val="32"/>
          <w:szCs w:val="32"/>
          <w:lang w:val="en-US" w:eastAsia="zh-CN"/>
        </w:rPr>
        <w:t>孔婷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生态文明建设是关系中华民族永续发展的根本大计，是世界和中国发展史上的一场深刻变革。习近平生态文明思想是我们党的重大理论和实践创新成果，是习近平新时代中国特色社会主义思想的重要组成部分，为推进美丽中国建设、实现人与自然和谐共生的现代化提供了方向指引和根本遵循。确保到2</w:t>
      </w:r>
      <w:r>
        <w:rPr>
          <w:rFonts w:ascii="仿宋_GB2312" w:hAnsi="宋体" w:eastAsia="仿宋_GB2312"/>
          <w:sz w:val="32"/>
          <w:szCs w:val="32"/>
        </w:rPr>
        <w:t>020</w:t>
      </w:r>
      <w:r>
        <w:rPr>
          <w:rFonts w:hint="eastAsia" w:ascii="仿宋_GB2312" w:hAnsi="宋体" w:eastAsia="仿宋_GB2312"/>
          <w:sz w:val="32"/>
          <w:szCs w:val="32"/>
        </w:rPr>
        <w:t>年实现生态环境质量总体改善，确保全面建成小康社会得到人民认可，并为2</w:t>
      </w:r>
      <w:r>
        <w:rPr>
          <w:rFonts w:ascii="仿宋_GB2312" w:hAnsi="宋体" w:eastAsia="仿宋_GB2312"/>
          <w:sz w:val="32"/>
          <w:szCs w:val="32"/>
        </w:rPr>
        <w:t>035</w:t>
      </w:r>
      <w:r>
        <w:rPr>
          <w:rFonts w:hint="eastAsia" w:ascii="仿宋_GB2312" w:hAnsi="宋体" w:eastAsia="仿宋_GB2312"/>
          <w:sz w:val="32"/>
          <w:szCs w:val="32"/>
        </w:rPr>
        <w:t>年美丽中国目标基本实现，本世纪中叶建成美丽中国奠定坚实基础。</w:t>
      </w:r>
    </w:p>
    <w:p>
      <w:pPr>
        <w:spacing w:line="520" w:lineRule="exact"/>
        <w:ind w:firstLine="640" w:firstLineChars="200"/>
        <w:jc w:val="left"/>
        <w:rPr>
          <w:rFonts w:hint="eastAsia" w:ascii="楷体_GB2312" w:hAnsi="楷体" w:eastAsia="楷体_GB2312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一、习近平生态文明思想的形成和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现实</w:t>
      </w:r>
      <w:r>
        <w:rPr>
          <w:rFonts w:hint="eastAsia" w:ascii="黑体" w:hAnsi="黑体" w:eastAsia="黑体"/>
          <w:sz w:val="32"/>
          <w:szCs w:val="32"/>
        </w:rPr>
        <w:t>意义</w:t>
      </w:r>
    </w:p>
    <w:p>
      <w:pPr>
        <w:ind w:firstLine="643" w:firstLineChars="200"/>
        <w:jc w:val="left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（一）形成过程</w:t>
      </w:r>
    </w:p>
    <w:p>
      <w:pPr>
        <w:ind w:firstLine="643" w:firstLineChars="200"/>
        <w:jc w:val="left"/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（</w:t>
      </w:r>
      <w:r>
        <w:rPr>
          <w:rFonts w:hint="eastAsia" w:ascii="楷体_GB2312" w:hAnsi="仿宋" w:eastAsia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仿宋" w:eastAsia="楷体_GB2312"/>
          <w:b/>
          <w:bCs/>
          <w:sz w:val="32"/>
          <w:szCs w:val="32"/>
        </w:rPr>
        <w:t>）</w:t>
      </w:r>
      <w:r>
        <w:rPr>
          <w:rFonts w:hint="eastAsia" w:ascii="楷体_GB2312" w:hAnsi="仿宋" w:eastAsia="楷体_GB2312"/>
          <w:b/>
          <w:bCs/>
          <w:sz w:val="32"/>
          <w:szCs w:val="32"/>
          <w:lang w:val="en-US" w:eastAsia="zh-CN"/>
        </w:rPr>
        <w:t>现实</w:t>
      </w:r>
      <w:r>
        <w:rPr>
          <w:rFonts w:hint="eastAsia" w:ascii="楷体_GB2312" w:hAnsi="仿宋" w:eastAsia="楷体_GB2312"/>
          <w:b/>
          <w:bCs/>
          <w:sz w:val="32"/>
          <w:szCs w:val="32"/>
        </w:rPr>
        <w:t>意义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二、习近平生态文明思想的科学内涵</w:t>
      </w:r>
    </w:p>
    <w:p>
      <w:pPr>
        <w:numPr>
          <w:ilvl w:val="0"/>
          <w:numId w:val="1"/>
        </w:numPr>
        <w:ind w:firstLine="640"/>
        <w:jc w:val="left"/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坚持生态兴则文明兴</w:t>
      </w:r>
    </w:p>
    <w:p>
      <w:pPr>
        <w:numPr>
          <w:ilvl w:val="0"/>
          <w:numId w:val="1"/>
        </w:numPr>
        <w:ind w:firstLine="640"/>
        <w:jc w:val="left"/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坚持人与自然和谐共生</w:t>
      </w:r>
    </w:p>
    <w:p>
      <w:pPr>
        <w:numPr>
          <w:ilvl w:val="0"/>
          <w:numId w:val="1"/>
        </w:numPr>
        <w:ind w:firstLine="640"/>
        <w:jc w:val="left"/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坚持绿水青山就是金山银山</w:t>
      </w:r>
    </w:p>
    <w:p>
      <w:pPr>
        <w:numPr>
          <w:ilvl w:val="0"/>
          <w:numId w:val="1"/>
        </w:numPr>
        <w:ind w:firstLine="640"/>
        <w:jc w:val="left"/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坚持良好生态环境是最普惠的民生福祉</w:t>
      </w:r>
    </w:p>
    <w:p>
      <w:pPr>
        <w:numPr>
          <w:ilvl w:val="0"/>
          <w:numId w:val="1"/>
        </w:numPr>
        <w:ind w:firstLine="640"/>
        <w:jc w:val="left"/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坚持山水林田湖草是生命共同体</w:t>
      </w:r>
    </w:p>
    <w:p>
      <w:pPr>
        <w:numPr>
          <w:ilvl w:val="0"/>
          <w:numId w:val="1"/>
        </w:numPr>
        <w:ind w:firstLine="640"/>
        <w:jc w:val="left"/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坚持用最严格制度法治保护生态文明</w:t>
      </w:r>
    </w:p>
    <w:p>
      <w:pPr>
        <w:numPr>
          <w:ilvl w:val="0"/>
          <w:numId w:val="1"/>
        </w:numPr>
        <w:ind w:firstLine="640"/>
        <w:jc w:val="left"/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坚持建设美丽中国全民行动</w:t>
      </w:r>
    </w:p>
    <w:p>
      <w:pPr>
        <w:ind w:firstLine="640"/>
        <w:jc w:val="left"/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（八）坚持共谋全球生态文明建设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三、践行习近平生态文明思想 建设美丽中国</w:t>
      </w:r>
    </w:p>
    <w:p>
      <w:pPr>
        <w:ind w:firstLine="643" w:firstLineChars="200"/>
        <w:jc w:val="left"/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（一）大力推动绿色发展</w:t>
      </w:r>
    </w:p>
    <w:p>
      <w:pPr>
        <w:ind w:firstLine="643" w:firstLineChars="200"/>
        <w:jc w:val="left"/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(二)着力解决突出环境问题</w:t>
      </w:r>
    </w:p>
    <w:p>
      <w:pPr>
        <w:ind w:firstLine="643" w:firstLineChars="200"/>
        <w:jc w:val="left"/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(三)加大生态系统保护力度</w:t>
      </w:r>
    </w:p>
    <w:p>
      <w:pPr>
        <w:ind w:firstLine="643" w:firstLineChars="200"/>
        <w:jc w:val="left"/>
        <w:rPr>
          <w:rFonts w:hint="eastAsia"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（四）坚持和完善生态文明制度体系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小结：我们要以更大的力度、更实的措施推进生态文明建设，加快形成绿色生产方式和生活方式，着力解决突出环境问题。像珍惜眼睛一样珍惜西双版纳的自然禀赋，为保护生态环境不遗余力，建设美丽中国，美丽云南，美丽西双版纳，让我们生活的大地天更蓝、山更绿、水更清、环境更优美，不断开创绿色西双版纳的发展新天地。</w:t>
      </w:r>
    </w:p>
    <w:p>
      <w:pPr>
        <w:spacing w:line="520" w:lineRule="exact"/>
        <w:jc w:val="left"/>
        <w:rPr>
          <w:rFonts w:hint="eastAsia" w:ascii="楷体_GB2312" w:hAnsi="楷体" w:eastAsia="楷体_GB2312"/>
          <w:color w:val="000000"/>
          <w:sz w:val="32"/>
          <w:szCs w:val="32"/>
        </w:rPr>
      </w:pPr>
    </w:p>
    <w:p>
      <w:pPr>
        <w:spacing w:line="520" w:lineRule="exact"/>
        <w:ind w:firstLine="600" w:firstLineChars="200"/>
        <w:jc w:val="left"/>
        <w:rPr>
          <w:rFonts w:ascii="楷体" w:hAnsi="楷体" w:eastAsia="楷体" w:cs="楷体"/>
          <w:sz w:val="30"/>
          <w:szCs w:val="30"/>
        </w:rPr>
      </w:pPr>
      <w:bookmarkStart w:id="0" w:name="_GoBack"/>
      <w:bookmarkEnd w:id="0"/>
    </w:p>
    <w:p>
      <w:pPr>
        <w:spacing w:line="560" w:lineRule="exact"/>
        <w:ind w:firstLine="600"/>
        <w:rPr>
          <w:rFonts w:ascii="楷体" w:hAnsi="楷体" w:eastAsia="楷体"/>
          <w:sz w:val="30"/>
          <w:szCs w:val="30"/>
        </w:rPr>
      </w:pPr>
    </w:p>
    <w:p>
      <w:pPr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304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Adobe Myungjo Std M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115ECD"/>
    <w:multiLevelType w:val="singleLevel"/>
    <w:tmpl w:val="DF115ECD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575"/>
    <w:rsid w:val="0001401C"/>
    <w:rsid w:val="00017B13"/>
    <w:rsid w:val="0005533A"/>
    <w:rsid w:val="000A4072"/>
    <w:rsid w:val="00114E1C"/>
    <w:rsid w:val="00151905"/>
    <w:rsid w:val="001C2D1E"/>
    <w:rsid w:val="001C68E2"/>
    <w:rsid w:val="00215022"/>
    <w:rsid w:val="002375E8"/>
    <w:rsid w:val="00282FE7"/>
    <w:rsid w:val="003031F3"/>
    <w:rsid w:val="003524DB"/>
    <w:rsid w:val="00472EFB"/>
    <w:rsid w:val="004C0459"/>
    <w:rsid w:val="00577586"/>
    <w:rsid w:val="00686889"/>
    <w:rsid w:val="006E3323"/>
    <w:rsid w:val="00762672"/>
    <w:rsid w:val="0077171D"/>
    <w:rsid w:val="0078517E"/>
    <w:rsid w:val="0082730F"/>
    <w:rsid w:val="00834788"/>
    <w:rsid w:val="00850005"/>
    <w:rsid w:val="00A26575"/>
    <w:rsid w:val="00A37FAD"/>
    <w:rsid w:val="00B3777F"/>
    <w:rsid w:val="00B445DA"/>
    <w:rsid w:val="00CE7B35"/>
    <w:rsid w:val="00D92ED5"/>
    <w:rsid w:val="00D97CF1"/>
    <w:rsid w:val="00E55DD7"/>
    <w:rsid w:val="00E96BCD"/>
    <w:rsid w:val="00F567D2"/>
    <w:rsid w:val="00FE4C29"/>
    <w:rsid w:val="00FF4541"/>
    <w:rsid w:val="026F6E4D"/>
    <w:rsid w:val="03D715D0"/>
    <w:rsid w:val="0424123B"/>
    <w:rsid w:val="072A553F"/>
    <w:rsid w:val="07746DDA"/>
    <w:rsid w:val="07B35143"/>
    <w:rsid w:val="090820DF"/>
    <w:rsid w:val="0B605C1B"/>
    <w:rsid w:val="0C44565A"/>
    <w:rsid w:val="0C8F4D27"/>
    <w:rsid w:val="0F451AF7"/>
    <w:rsid w:val="10D0302B"/>
    <w:rsid w:val="11B02229"/>
    <w:rsid w:val="170C6384"/>
    <w:rsid w:val="171C22B8"/>
    <w:rsid w:val="17480A9F"/>
    <w:rsid w:val="19FE200B"/>
    <w:rsid w:val="1A6E11A0"/>
    <w:rsid w:val="1AEF7E05"/>
    <w:rsid w:val="1B4C6981"/>
    <w:rsid w:val="1F9644D5"/>
    <w:rsid w:val="1FC459D9"/>
    <w:rsid w:val="1FD865D2"/>
    <w:rsid w:val="217F7C7F"/>
    <w:rsid w:val="21993002"/>
    <w:rsid w:val="22984BBE"/>
    <w:rsid w:val="24246A18"/>
    <w:rsid w:val="26E65B15"/>
    <w:rsid w:val="27607257"/>
    <w:rsid w:val="2B7D0EF2"/>
    <w:rsid w:val="2BB60C56"/>
    <w:rsid w:val="2C9016A9"/>
    <w:rsid w:val="321A02EC"/>
    <w:rsid w:val="32C02D3D"/>
    <w:rsid w:val="33CB6B1F"/>
    <w:rsid w:val="345F45C6"/>
    <w:rsid w:val="36D21DFA"/>
    <w:rsid w:val="37FA4743"/>
    <w:rsid w:val="38E63574"/>
    <w:rsid w:val="3A687550"/>
    <w:rsid w:val="3B4D5100"/>
    <w:rsid w:val="3CC24A8B"/>
    <w:rsid w:val="3E5E219A"/>
    <w:rsid w:val="405E7E67"/>
    <w:rsid w:val="40C3334D"/>
    <w:rsid w:val="428F3721"/>
    <w:rsid w:val="4419544D"/>
    <w:rsid w:val="44240503"/>
    <w:rsid w:val="47205D64"/>
    <w:rsid w:val="49C60EBD"/>
    <w:rsid w:val="4A4B2C9C"/>
    <w:rsid w:val="4B24584B"/>
    <w:rsid w:val="4BCF7D74"/>
    <w:rsid w:val="4F4E0ABE"/>
    <w:rsid w:val="50D6615F"/>
    <w:rsid w:val="525A2DB9"/>
    <w:rsid w:val="56231935"/>
    <w:rsid w:val="56476F46"/>
    <w:rsid w:val="56FA1C69"/>
    <w:rsid w:val="5949281E"/>
    <w:rsid w:val="5B473701"/>
    <w:rsid w:val="5ECF6A7F"/>
    <w:rsid w:val="60167EE0"/>
    <w:rsid w:val="60993485"/>
    <w:rsid w:val="61117BC8"/>
    <w:rsid w:val="61EF652D"/>
    <w:rsid w:val="63375D33"/>
    <w:rsid w:val="63622B23"/>
    <w:rsid w:val="64CF2B5E"/>
    <w:rsid w:val="662E7E89"/>
    <w:rsid w:val="688D7B32"/>
    <w:rsid w:val="6AC206F9"/>
    <w:rsid w:val="6BA34D1E"/>
    <w:rsid w:val="6C1C03B0"/>
    <w:rsid w:val="6CA02E02"/>
    <w:rsid w:val="6D6771A4"/>
    <w:rsid w:val="6D9C75A1"/>
    <w:rsid w:val="6DBE2E96"/>
    <w:rsid w:val="6F5B365C"/>
    <w:rsid w:val="6FFD5951"/>
    <w:rsid w:val="70775939"/>
    <w:rsid w:val="71662501"/>
    <w:rsid w:val="74073952"/>
    <w:rsid w:val="75557E6F"/>
    <w:rsid w:val="75F30A0B"/>
    <w:rsid w:val="762925FC"/>
    <w:rsid w:val="76585CC4"/>
    <w:rsid w:val="76B9365B"/>
    <w:rsid w:val="7A2D302E"/>
    <w:rsid w:val="7A76654E"/>
    <w:rsid w:val="7C6D1853"/>
    <w:rsid w:val="7D325335"/>
    <w:rsid w:val="7EB133ED"/>
    <w:rsid w:val="7F0D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107</Words>
  <Characters>612</Characters>
  <Lines>5</Lines>
  <Paragraphs>1</Paragraphs>
  <TotalTime>1</TotalTime>
  <ScaleCrop>false</ScaleCrop>
  <LinksUpToDate>false</LinksUpToDate>
  <CharactersWithSpaces>718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2016-08-21T03:45:00Z</dcterms:created>
  <dc:creator>user</dc:creator>
  <cp:lastModifiedBy>admin</cp:lastModifiedBy>
  <dcterms:modified xsi:type="dcterms:W3CDTF">2020-08-28T08:16:55Z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